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附件：</w:t>
      </w:r>
    </w:p>
    <w:p>
      <w:pPr>
        <w:numPr>
          <w:ilvl w:val="0"/>
          <w:numId w:val="0"/>
        </w:numPr>
        <w:ind w:left="630" w:left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网上缴费说明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rStyle w:val="5"/>
          <w:sz w:val="28"/>
          <w:szCs w:val="28"/>
        </w:rPr>
        <w:t>一、网上缴费前准备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（一）完成医师资格考试网上报名，且考</w:t>
      </w:r>
      <w:bookmarkStart w:id="0" w:name="_GoBack"/>
      <w:bookmarkEnd w:id="0"/>
      <w:r>
        <w:rPr>
          <w:sz w:val="28"/>
          <w:szCs w:val="28"/>
        </w:rPr>
        <w:t>区、考点审核通过。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（二）确认银行卡或微信已开通网上支付功能，熟悉并掌握网上支付流程。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rStyle w:val="5"/>
          <w:sz w:val="28"/>
          <w:szCs w:val="28"/>
        </w:rPr>
        <w:t>二、网上支付注意事项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（一）正确操作网上支付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.建议不要多人使用同一台计算机进行网上缴费，若因条件限制必须多人使用同一计算机进行网上缴费时，不可多开窗口对2人以上同时进行缴费，必须在上一人报名及缴费成功，点击“退出”按钮并关闭浏览器后，方可进行下一人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2.建议使用IE浏览器，以免因系统不兼容导致无法正常支付。银行系统支持浏览器版本为IE6、IE7、IE8、IE9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端安全控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3.网上缴费前，务必关闭百度搜霸、google、MSN等工具条和弹出窗口拦截功能。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4.为确保网上缴费成功，缴费前可先删除IE浏览器缓存（在IE浏览器的工具菜单中选择“Internet选项”，点击“删除cookies”和“删除文件”）。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6.登录国家医学考试服务平台，确认报名信息无误后点击网上缴费按钮进入缴费界面（见下图）。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443855" cy="2828925"/>
            <wp:effectExtent l="0" t="0" r="444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7.核对缴费信息和缴费金额后选择支付方式缴费。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9.如果因上网条件较差或网络传输等原因造成系统速度缓慢，考生须耐心等待，尽量不要重复点击，避免二次支付。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10.缴费时如果进行到某一步骤出现异常，切勿点击IE浏览器“返回”按钮，而应关闭浏览器窗口后，重新点击国家医学考试服务平台中缴费按钮进行下一步操作。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11.由于缴费人数较多，请尽量提前做准备，避免出现缴费高峰时段，导致网络拥堵，影响缴费。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（二）强化密码保护意识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1.上网环境安全可靠，尽量不要在网吧等公共场所使用。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2.尽量在不同场合使用有所区别的密码。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3.牢记密码，如作记录则应妥善保管。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4.考生要分清所持银行卡的各种使用密码，不同的密码会有不同的用途与功能，如支付密码、取款密码等，使用时不能混淆。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5.确保自己银行卡密码的安全，不得告诉他人。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6.在输入网上报名系统或网上付费密码时，应防止左右有他人窥视。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7.预留密码时尽量避免选用身份证、生日、电话、门牌、吉祥、重复或连续等易被他人破译的数字。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8.发现有泄密危险时，应及时更换密码。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9.不定期更换密码。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10.注意电脑中是否有键盘记录或远程控制等木马程序，使用病毒实时监控程序和网络防火墙，并注意升级更新。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rStyle w:val="5"/>
          <w:sz w:val="28"/>
          <w:szCs w:val="28"/>
        </w:rPr>
        <w:t>三、网上支付结果查询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（一）查询支付结果：如果支付后对支付状态不确定，可使用原支付电脑登陆：www.yeepay.com首页选择“订单查询”，系统会自动搜索出您使用本电脑5天内的支付记录，您可以查询到匹配的缴费记录状态。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（二）如果系统没有提示缴费失败或成功，考生可通过登录网上银行、客服电话、ATM、柜台等各种方式查询账户内余额，如果考试费已经支出，缴费状态未成功，可能出现以下两种情况：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1.由于网络延时，数据传输滞后，可以稍后重新登陆网站刷新查看缴费状态即可。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2.缴费后未记住缴费订单号，请联系支付银行卡的相应银行查询银行订单号，并将该订单号提供给“易宝支付”客服人工查询缴费状态（银行业一般不查询超过3个月的订单号，请务必提前牢记）。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3.如果同一考生发现被重复扣款，请不用担心，银行会自动退款到缴费所用银行卡账户。如有疑问，请联系考点。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4.如果发现国家医学考试服务平台上缴费没有成功，而网上银行扣款成功，请考生耐心等待2天，如考试服务平台上仍显示未缴费则请联系考点。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5.考生最终缴费成功的标志，以国家医学考试服务平台中的已缴费为准（见下图）。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695315" cy="3138170"/>
            <wp:effectExtent l="0" t="0" r="635" b="508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3138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rStyle w:val="5"/>
          <w:sz w:val="28"/>
          <w:szCs w:val="28"/>
        </w:rPr>
        <w:t>四、关于退费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1.考生若因网上支付时操作不当，或因网络原因，造成重复支付的，请不要急于在交完考试费后立即注销缴费所用银行卡，否则将给退款工作造成障碍。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2.退费方式：退款将返回给考生缴费所用银行卡账户。退款到账通常半个月左右时间。因此，考生可在退款工作完毕后一个月之内查询退款到账情况。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</w:p>
    <w:p>
      <w:pPr>
        <w:numPr>
          <w:ilvl w:val="0"/>
          <w:numId w:val="0"/>
        </w:numPr>
        <w:ind w:left="630" w:leftChars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DFkNjFiZmI2ZmE2ZWZkODQ2MjIyOWUyYmIzZTAifQ=="/>
    <w:docVar w:name="KSO_WPS_MARK_KEY" w:val="ed11354b-1aee-46d6-af34-46edb9888591"/>
  </w:docVars>
  <w:rsids>
    <w:rsidRoot w:val="00000000"/>
    <w:rsid w:val="0FD17E1B"/>
    <w:rsid w:val="11675604"/>
    <w:rsid w:val="156B21DE"/>
    <w:rsid w:val="170E4165"/>
    <w:rsid w:val="239F090A"/>
    <w:rsid w:val="2A7A071B"/>
    <w:rsid w:val="307E4221"/>
    <w:rsid w:val="32CD6171"/>
    <w:rsid w:val="3C131A3E"/>
    <w:rsid w:val="4F806F93"/>
    <w:rsid w:val="51256043"/>
    <w:rsid w:val="516C5A20"/>
    <w:rsid w:val="5AB81CD6"/>
    <w:rsid w:val="5CD37064"/>
    <w:rsid w:val="67FA392E"/>
    <w:rsid w:val="701211D8"/>
    <w:rsid w:val="75F0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2239</Words>
  <Characters>2419</Characters>
  <Lines>0</Lines>
  <Paragraphs>0</Paragraphs>
  <TotalTime>20</TotalTime>
  <ScaleCrop>false</ScaleCrop>
  <LinksUpToDate>false</LinksUpToDate>
  <CharactersWithSpaces>2421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2024-04-08T00:49:00Z</dcterms:created>
  <dc:creator>Administrator</dc:creator>
  <cp:lastModifiedBy>司洪涛</cp:lastModifiedBy>
  <dcterms:modified xsi:type="dcterms:W3CDTF">2024-04-08T06:40:22Z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2B6C1DEF06ED4362A3A5EED101180DF1_12</vt:lpwstr>
  </property>
</Properties>
</file>